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42" w:rsidRPr="009C1442" w:rsidRDefault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FRANKIA Pressemitteilung April 2020</w:t>
      </w:r>
    </w:p>
    <w:p w:rsidR="009C1442" w:rsidRPr="009C1442" w:rsidRDefault="009C1442">
      <w:pPr>
        <w:rPr>
          <w:rFonts w:cstheme="minorHAnsi"/>
          <w:sz w:val="22"/>
          <w:szCs w:val="22"/>
        </w:rPr>
      </w:pPr>
    </w:p>
    <w:p w:rsidR="009C1442" w:rsidRPr="009C1442" w:rsidRDefault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FACE-TO-FACE: BEI FRANKIA SERIENMÄSSIG UND OPTIONAL</w:t>
      </w:r>
    </w:p>
    <w:p w:rsidR="009C1442" w:rsidRPr="009C1442" w:rsidRDefault="009C1442">
      <w:pPr>
        <w:rPr>
          <w:rFonts w:cstheme="minorHAnsi"/>
          <w:sz w:val="22"/>
          <w:szCs w:val="22"/>
        </w:rPr>
      </w:pPr>
    </w:p>
    <w:p w:rsidR="009C1442" w:rsidRPr="009C1442" w:rsidRDefault="009C1442" w:rsidP="009C1442">
      <w:pPr>
        <w:rPr>
          <w:rFonts w:cstheme="minorHAnsi"/>
          <w:b/>
          <w:bCs/>
          <w:u w:val="single"/>
        </w:rPr>
      </w:pPr>
      <w:r w:rsidRPr="009C1442">
        <w:rPr>
          <w:rFonts w:cstheme="minorHAnsi"/>
          <w:b/>
          <w:bCs/>
          <w:u w:val="single"/>
        </w:rPr>
        <w:t>Maximaler Freiraum dank</w:t>
      </w:r>
      <w:r w:rsidRPr="009C1442">
        <w:rPr>
          <w:rFonts w:cstheme="minorHAnsi"/>
          <w:b/>
          <w:bCs/>
          <w:u w:val="single"/>
        </w:rPr>
        <w:t xml:space="preserve"> </w:t>
      </w:r>
      <w:r w:rsidRPr="009C1442">
        <w:rPr>
          <w:rFonts w:cstheme="minorHAnsi"/>
          <w:b/>
          <w:bCs/>
          <w:u w:val="single"/>
        </w:rPr>
        <w:t>Vis-à-vis-Sitzgruppe!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</w:p>
    <w:p w:rsidR="009C1442" w:rsidRPr="009C1442" w:rsidRDefault="009C1442" w:rsidP="009C1442">
      <w:pPr>
        <w:rPr>
          <w:rFonts w:cstheme="minorHAnsi"/>
          <w:b/>
          <w:bCs/>
          <w:i/>
          <w:iCs/>
          <w:sz w:val="22"/>
          <w:szCs w:val="22"/>
        </w:rPr>
      </w:pPr>
      <w:proofErr w:type="spellStart"/>
      <w:r w:rsidRPr="009C1442">
        <w:rPr>
          <w:rFonts w:cstheme="minorHAnsi"/>
          <w:b/>
          <w:bCs/>
          <w:i/>
          <w:iCs/>
          <w:sz w:val="22"/>
          <w:szCs w:val="22"/>
        </w:rPr>
        <w:t>Marktschorgast</w:t>
      </w:r>
      <w:proofErr w:type="spellEnd"/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– 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Was </w:t>
      </w:r>
      <w:proofErr w:type="spellStart"/>
      <w:r w:rsidRPr="009C1442">
        <w:rPr>
          <w:rFonts w:cstheme="minorHAnsi"/>
          <w:b/>
          <w:bCs/>
          <w:i/>
          <w:iCs/>
          <w:sz w:val="22"/>
          <w:szCs w:val="22"/>
        </w:rPr>
        <w:t>für</w:t>
      </w:r>
      <w:proofErr w:type="spellEnd"/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viele Hersteller Trend ist, ist bei FRANKIA bereits seit Jahren Programm: </w:t>
      </w:r>
      <w:proofErr w:type="spellStart"/>
      <w:r w:rsidRPr="009C1442">
        <w:rPr>
          <w:rFonts w:cstheme="minorHAnsi"/>
          <w:b/>
          <w:bCs/>
          <w:i/>
          <w:iCs/>
          <w:sz w:val="22"/>
          <w:szCs w:val="22"/>
        </w:rPr>
        <w:t>Vis</w:t>
      </w:r>
      <w:proofErr w:type="spellEnd"/>
      <w:r w:rsidRPr="009C1442">
        <w:rPr>
          <w:rFonts w:cstheme="minorHAnsi"/>
          <w:b/>
          <w:bCs/>
          <w:i/>
          <w:iCs/>
          <w:sz w:val="22"/>
          <w:szCs w:val="22"/>
        </w:rPr>
        <w:t>-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C1442">
        <w:rPr>
          <w:rFonts w:cstheme="minorHAnsi"/>
          <w:b/>
          <w:bCs/>
          <w:i/>
          <w:iCs/>
          <w:sz w:val="22"/>
          <w:szCs w:val="22"/>
        </w:rPr>
        <w:t>à-</w:t>
      </w:r>
      <w:proofErr w:type="spellStart"/>
      <w:r w:rsidRPr="009C1442">
        <w:rPr>
          <w:rFonts w:cstheme="minorHAnsi"/>
          <w:b/>
          <w:bCs/>
          <w:i/>
          <w:iCs/>
          <w:sz w:val="22"/>
          <w:szCs w:val="22"/>
        </w:rPr>
        <w:t>vis</w:t>
      </w:r>
      <w:proofErr w:type="spellEnd"/>
      <w:r w:rsidRPr="009C1442">
        <w:rPr>
          <w:rFonts w:cstheme="minorHAnsi"/>
          <w:b/>
          <w:bCs/>
          <w:i/>
          <w:iCs/>
          <w:sz w:val="22"/>
          <w:szCs w:val="22"/>
        </w:rPr>
        <w:t>-Sitzgruppen.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Aus gutem Grund: Die gerade </w:t>
      </w:r>
      <w:proofErr w:type="spellStart"/>
      <w:r w:rsidRPr="009C1442">
        <w:rPr>
          <w:rFonts w:cstheme="minorHAnsi"/>
          <w:b/>
          <w:bCs/>
          <w:i/>
          <w:iCs/>
          <w:sz w:val="22"/>
          <w:szCs w:val="22"/>
        </w:rPr>
        <w:t>gegenüberliegende</w:t>
      </w:r>
      <w:proofErr w:type="spellEnd"/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Sitzanordnung in Kombination mit einer großen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9C1442">
        <w:rPr>
          <w:rFonts w:cstheme="minorHAnsi"/>
          <w:b/>
          <w:bCs/>
          <w:i/>
          <w:iCs/>
          <w:sz w:val="22"/>
          <w:szCs w:val="22"/>
        </w:rPr>
        <w:t>Längsküche</w:t>
      </w:r>
      <w:proofErr w:type="spellEnd"/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bietet Reisenden maximale Bewegungsfreiheit im Innenraum. Mit dem Giganten I 890 GD,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dem einzigartigen I 680 SG und dem in </w:t>
      </w:r>
      <w:proofErr w:type="spellStart"/>
      <w:r w:rsidRPr="009C1442">
        <w:rPr>
          <w:rFonts w:cstheme="minorHAnsi"/>
          <w:b/>
          <w:bCs/>
          <w:i/>
          <w:iCs/>
          <w:sz w:val="22"/>
          <w:szCs w:val="22"/>
        </w:rPr>
        <w:t>Kürze</w:t>
      </w:r>
      <w:proofErr w:type="spellEnd"/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erscheinenden Jubiläumsmodell FRANKIA 1960 bietet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C1442">
        <w:rPr>
          <w:rFonts w:cstheme="minorHAnsi"/>
          <w:b/>
          <w:bCs/>
          <w:i/>
          <w:iCs/>
          <w:sz w:val="22"/>
          <w:szCs w:val="22"/>
        </w:rPr>
        <w:t>der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C1442">
        <w:rPr>
          <w:rFonts w:cstheme="minorHAnsi"/>
          <w:b/>
          <w:bCs/>
          <w:i/>
          <w:iCs/>
          <w:sz w:val="22"/>
          <w:szCs w:val="22"/>
        </w:rPr>
        <w:t>Premiumhersteller aus Oberfranken drei Grundrisse auf Fiat-Ducato mit serienmäßiger Vis-à</w:t>
      </w:r>
      <w:r w:rsidRPr="009C1442">
        <w:rPr>
          <w:rFonts w:cstheme="minorHAnsi"/>
          <w:b/>
          <w:bCs/>
          <w:i/>
          <w:iCs/>
          <w:sz w:val="22"/>
          <w:szCs w:val="22"/>
        </w:rPr>
        <w:t>-</w:t>
      </w:r>
      <w:r w:rsidRPr="009C1442">
        <w:rPr>
          <w:rFonts w:cstheme="minorHAnsi"/>
          <w:b/>
          <w:bCs/>
          <w:i/>
          <w:iCs/>
          <w:sz w:val="22"/>
          <w:szCs w:val="22"/>
        </w:rPr>
        <w:t>vis-Sitzgruppe. In weiteren sechs Grundrissen der FRANKIA F-Line sowie in sechs Grundrissen auf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C1442">
        <w:rPr>
          <w:rFonts w:cstheme="minorHAnsi"/>
          <w:b/>
          <w:bCs/>
          <w:i/>
          <w:iCs/>
          <w:sz w:val="22"/>
          <w:szCs w:val="22"/>
        </w:rPr>
        <w:t>Mercedes-Benz (FRANKIA M-Line) wird die beliebte Sitzanordnung optional angeboten. Auch in neun</w:t>
      </w:r>
      <w:r w:rsidRPr="009C1442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9C1442">
        <w:rPr>
          <w:rFonts w:cstheme="minorHAnsi"/>
          <w:b/>
          <w:bCs/>
          <w:i/>
          <w:iCs/>
          <w:sz w:val="22"/>
          <w:szCs w:val="22"/>
        </w:rPr>
        <w:t>Grundrissen der All-in-</w:t>
      </w:r>
      <w:proofErr w:type="spellStart"/>
      <w:r w:rsidRPr="009C1442">
        <w:rPr>
          <w:rFonts w:cstheme="minorHAnsi"/>
          <w:b/>
          <w:bCs/>
          <w:i/>
          <w:iCs/>
          <w:sz w:val="22"/>
          <w:szCs w:val="22"/>
        </w:rPr>
        <w:t>one</w:t>
      </w:r>
      <w:proofErr w:type="spellEnd"/>
      <w:r w:rsidRPr="009C1442">
        <w:rPr>
          <w:rFonts w:cstheme="minorHAnsi"/>
          <w:b/>
          <w:bCs/>
          <w:i/>
          <w:iCs/>
          <w:sz w:val="22"/>
          <w:szCs w:val="22"/>
        </w:rPr>
        <w:t>-Modelle FRANKIA PLATIN und FRANKIA TITAN ist Vis-à-vis optional möglich.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</w:p>
    <w:p w:rsidR="009C1442" w:rsidRPr="009C1442" w:rsidRDefault="009C1442" w:rsidP="009C1442">
      <w:pPr>
        <w:rPr>
          <w:rFonts w:cstheme="minorHAnsi"/>
          <w:b/>
          <w:bCs/>
          <w:sz w:val="22"/>
          <w:szCs w:val="22"/>
        </w:rPr>
      </w:pPr>
      <w:r w:rsidRPr="009C1442">
        <w:rPr>
          <w:rFonts w:cstheme="minorHAnsi"/>
          <w:b/>
          <w:bCs/>
          <w:sz w:val="22"/>
          <w:szCs w:val="22"/>
        </w:rPr>
        <w:t xml:space="preserve">Vis-à-vis-Sitzgruppe im FRANKIA F-Line I 680 SG: maximales </w:t>
      </w:r>
      <w:proofErr w:type="spellStart"/>
      <w:r w:rsidRPr="009C1442">
        <w:rPr>
          <w:rFonts w:cstheme="minorHAnsi"/>
          <w:b/>
          <w:bCs/>
          <w:sz w:val="22"/>
          <w:szCs w:val="22"/>
        </w:rPr>
        <w:t>Raumgefühl</w:t>
      </w:r>
      <w:proofErr w:type="spellEnd"/>
      <w:r w:rsidRPr="009C144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C1442">
        <w:rPr>
          <w:rFonts w:cstheme="minorHAnsi"/>
          <w:b/>
          <w:bCs/>
          <w:sz w:val="22"/>
          <w:szCs w:val="22"/>
        </w:rPr>
        <w:t>für</w:t>
      </w:r>
      <w:proofErr w:type="spellEnd"/>
      <w:r w:rsidRPr="009C1442">
        <w:rPr>
          <w:rFonts w:cstheme="minorHAnsi"/>
          <w:b/>
          <w:bCs/>
          <w:sz w:val="22"/>
          <w:szCs w:val="22"/>
        </w:rPr>
        <w:t xml:space="preserve"> Zwei!</w:t>
      </w:r>
    </w:p>
    <w:p w:rsidR="009C1442" w:rsidRPr="009C1442" w:rsidRDefault="009C1442" w:rsidP="009C1442">
      <w:pPr>
        <w:rPr>
          <w:rFonts w:cstheme="minorHAnsi"/>
          <w:b/>
          <w:bCs/>
          <w:sz w:val="22"/>
          <w:szCs w:val="22"/>
        </w:rPr>
      </w:pP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 xml:space="preserve">• Maximales </w:t>
      </w:r>
      <w:proofErr w:type="spellStart"/>
      <w:r w:rsidRPr="009C1442">
        <w:rPr>
          <w:rFonts w:cstheme="minorHAnsi"/>
          <w:sz w:val="22"/>
          <w:szCs w:val="22"/>
        </w:rPr>
        <w:t>Raumgefühl</w:t>
      </w:r>
      <w:proofErr w:type="spellEnd"/>
      <w:r w:rsidRPr="009C1442">
        <w:rPr>
          <w:rFonts w:cstheme="minorHAnsi"/>
          <w:sz w:val="22"/>
          <w:szCs w:val="22"/>
        </w:rPr>
        <w:t xml:space="preserve"> durch die </w:t>
      </w:r>
      <w:proofErr w:type="spellStart"/>
      <w:r w:rsidRPr="009C1442">
        <w:rPr>
          <w:rFonts w:cstheme="minorHAnsi"/>
          <w:sz w:val="22"/>
          <w:szCs w:val="22"/>
        </w:rPr>
        <w:t>großzügige</w:t>
      </w:r>
      <w:proofErr w:type="spellEnd"/>
      <w:r w:rsidRPr="009C1442">
        <w:rPr>
          <w:rFonts w:cstheme="minorHAnsi"/>
          <w:sz w:val="22"/>
          <w:szCs w:val="22"/>
        </w:rPr>
        <w:t xml:space="preserve"> Vis-à-vis-Sitzgruppe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Das moderne Design und die komfortable und bequeme Polsterung der FRANKIA Sitzgruppe</w:t>
      </w:r>
      <w:r w:rsidRPr="009C1442">
        <w:rPr>
          <w:rFonts w:cstheme="minorHAnsi"/>
          <w:sz w:val="22"/>
          <w:szCs w:val="22"/>
        </w:rPr>
        <w:t xml:space="preserve"> </w:t>
      </w:r>
      <w:proofErr w:type="spellStart"/>
      <w:r w:rsidRPr="009C1442">
        <w:rPr>
          <w:rFonts w:cstheme="minorHAnsi"/>
          <w:sz w:val="22"/>
          <w:szCs w:val="22"/>
        </w:rPr>
        <w:t>unterstützt</w:t>
      </w:r>
      <w:proofErr w:type="spellEnd"/>
      <w:r w:rsidRPr="009C1442">
        <w:rPr>
          <w:rFonts w:cstheme="minorHAnsi"/>
          <w:sz w:val="22"/>
          <w:szCs w:val="22"/>
        </w:rPr>
        <w:t xml:space="preserve"> das einladende </w:t>
      </w:r>
      <w:proofErr w:type="spellStart"/>
      <w:r w:rsidRPr="009C1442">
        <w:rPr>
          <w:rFonts w:cstheme="minorHAnsi"/>
          <w:sz w:val="22"/>
          <w:szCs w:val="22"/>
        </w:rPr>
        <w:t>Raumgefühl</w:t>
      </w:r>
      <w:proofErr w:type="spellEnd"/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 xml:space="preserve">• Besonders in dieser Klasse: </w:t>
      </w:r>
      <w:proofErr w:type="spellStart"/>
      <w:r w:rsidRPr="009C1442">
        <w:rPr>
          <w:rFonts w:cstheme="minorHAnsi"/>
          <w:sz w:val="22"/>
          <w:szCs w:val="22"/>
        </w:rPr>
        <w:t>Großzügige</w:t>
      </w:r>
      <w:proofErr w:type="spellEnd"/>
      <w:r w:rsidRPr="009C1442">
        <w:rPr>
          <w:rFonts w:cstheme="minorHAnsi"/>
          <w:sz w:val="22"/>
          <w:szCs w:val="22"/>
        </w:rPr>
        <w:t xml:space="preserve"> Schränke im Heckbereich mit Ausziehfunktion </w:t>
      </w:r>
      <w:proofErr w:type="spellStart"/>
      <w:r w:rsidRPr="009C1442">
        <w:rPr>
          <w:rFonts w:cstheme="minorHAnsi"/>
          <w:sz w:val="22"/>
          <w:szCs w:val="22"/>
        </w:rPr>
        <w:t>für</w:t>
      </w:r>
      <w:proofErr w:type="spellEnd"/>
      <w:r w:rsidRPr="009C1442">
        <w:rPr>
          <w:rFonts w:cstheme="minorHAnsi"/>
          <w:sz w:val="22"/>
          <w:szCs w:val="22"/>
        </w:rPr>
        <w:t xml:space="preserve"> leichte</w:t>
      </w:r>
      <w:r w:rsidRPr="009C1442">
        <w:rPr>
          <w:rFonts w:cstheme="minorHAnsi"/>
          <w:sz w:val="22"/>
          <w:szCs w:val="22"/>
        </w:rPr>
        <w:t xml:space="preserve"> </w:t>
      </w:r>
      <w:r w:rsidRPr="009C1442">
        <w:rPr>
          <w:rFonts w:cstheme="minorHAnsi"/>
          <w:sz w:val="22"/>
          <w:szCs w:val="22"/>
        </w:rPr>
        <w:t>und schnelle Nutzung. Zugriff auf den Kleiderschrank auch vom Bad aus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Mehr Freiraum, mehr Ablageflächen im FRANKIA Wellnessbad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 xml:space="preserve">• Elektrisches </w:t>
      </w:r>
      <w:proofErr w:type="spellStart"/>
      <w:r w:rsidRPr="009C1442">
        <w:rPr>
          <w:rFonts w:cstheme="minorHAnsi"/>
          <w:sz w:val="22"/>
          <w:szCs w:val="22"/>
        </w:rPr>
        <w:t>Hubbett</w:t>
      </w:r>
      <w:proofErr w:type="spellEnd"/>
      <w:r w:rsidRPr="009C1442">
        <w:rPr>
          <w:rFonts w:cstheme="minorHAnsi"/>
          <w:sz w:val="22"/>
          <w:szCs w:val="22"/>
        </w:rPr>
        <w:t xml:space="preserve"> kann </w:t>
      </w:r>
      <w:proofErr w:type="spellStart"/>
      <w:r w:rsidRPr="009C1442">
        <w:rPr>
          <w:rFonts w:cstheme="minorHAnsi"/>
          <w:sz w:val="22"/>
          <w:szCs w:val="22"/>
        </w:rPr>
        <w:t>tagsüber</w:t>
      </w:r>
      <w:proofErr w:type="spellEnd"/>
      <w:r w:rsidRPr="009C1442">
        <w:rPr>
          <w:rFonts w:cstheme="minorHAnsi"/>
          <w:sz w:val="22"/>
          <w:szCs w:val="22"/>
        </w:rPr>
        <w:t xml:space="preserve"> einfach „verschwinden“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Optional: FRANKIA Duo-Bett (</w:t>
      </w:r>
      <w:proofErr w:type="spellStart"/>
      <w:r w:rsidRPr="009C1442">
        <w:rPr>
          <w:rFonts w:cstheme="minorHAnsi"/>
          <w:sz w:val="22"/>
          <w:szCs w:val="22"/>
        </w:rPr>
        <w:t>Hubbett</w:t>
      </w:r>
      <w:proofErr w:type="spellEnd"/>
      <w:r w:rsidRPr="009C1442">
        <w:rPr>
          <w:rFonts w:cstheme="minorHAnsi"/>
          <w:sz w:val="22"/>
          <w:szCs w:val="22"/>
        </w:rPr>
        <w:t xml:space="preserve">) </w:t>
      </w:r>
      <w:bookmarkStart w:id="0" w:name="_GoBack"/>
      <w:bookmarkEnd w:id="0"/>
      <w:r w:rsidRPr="009C1442">
        <w:rPr>
          <w:rFonts w:cstheme="minorHAnsi"/>
          <w:sz w:val="22"/>
          <w:szCs w:val="22"/>
        </w:rPr>
        <w:t>ist</w:t>
      </w:r>
      <w:r w:rsidRPr="009C1442">
        <w:rPr>
          <w:rFonts w:cstheme="minorHAnsi"/>
          <w:sz w:val="22"/>
          <w:szCs w:val="22"/>
        </w:rPr>
        <w:t xml:space="preserve"> </w:t>
      </w:r>
      <w:r w:rsidRPr="009C1442">
        <w:rPr>
          <w:rFonts w:cstheme="minorHAnsi"/>
          <w:sz w:val="22"/>
          <w:szCs w:val="22"/>
        </w:rPr>
        <w:t>ausziehbar auf 2 x 2 m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2,03 m Stehhöhe und stufenloser Innenraum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Ausreichend Stauraum, trotz der kompakten Fahrzeuglänge von 6,98 m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Enorme Ladereserven dank einem serienmäßigen Gesamtgewicht von 4,5t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FRANKIA Garage mit 1,24 m Höhe – auch vom Innenraum zugänglich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Durchgängiger FRANKIA Doppelboden mit 35 cm Höhe bietet viel Stauraum beheizbar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mit Warmluft (optional Warmwasser)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 xml:space="preserve">• </w:t>
      </w:r>
      <w:proofErr w:type="spellStart"/>
      <w:r w:rsidRPr="009C1442">
        <w:rPr>
          <w:rFonts w:cstheme="minorHAnsi"/>
          <w:sz w:val="22"/>
          <w:szCs w:val="22"/>
        </w:rPr>
        <w:t>ThermoGuard</w:t>
      </w:r>
      <w:proofErr w:type="spellEnd"/>
      <w:r w:rsidRPr="009C1442">
        <w:rPr>
          <w:rFonts w:cstheme="minorHAnsi"/>
          <w:sz w:val="22"/>
          <w:szCs w:val="22"/>
        </w:rPr>
        <w:t xml:space="preserve"> Plus Seitenwände mit 7 Jahren Dichtigkeitsgarantie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AL-KO Tiefrahmen-Chassis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</w:p>
    <w:p w:rsidR="009C1442" w:rsidRPr="009C1442" w:rsidRDefault="009C1442" w:rsidP="009C1442">
      <w:pPr>
        <w:rPr>
          <w:rFonts w:cstheme="minorHAnsi"/>
          <w:b/>
          <w:bCs/>
          <w:sz w:val="22"/>
          <w:szCs w:val="22"/>
        </w:rPr>
      </w:pPr>
      <w:r w:rsidRPr="009C1442">
        <w:rPr>
          <w:rFonts w:cstheme="minorHAnsi"/>
          <w:b/>
          <w:bCs/>
          <w:sz w:val="22"/>
          <w:szCs w:val="22"/>
        </w:rPr>
        <w:t>Vis-à-vis-Sitzgruppe im FRANKIA Giganten: F-Line I 890 GD</w:t>
      </w:r>
    </w:p>
    <w:p w:rsidR="009C1442" w:rsidRPr="009C1442" w:rsidRDefault="009C1442" w:rsidP="009C1442">
      <w:pPr>
        <w:rPr>
          <w:rFonts w:cstheme="minorHAnsi"/>
          <w:b/>
          <w:bCs/>
          <w:sz w:val="22"/>
          <w:szCs w:val="22"/>
        </w:rPr>
      </w:pP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 xml:space="preserve">• </w:t>
      </w:r>
      <w:proofErr w:type="spellStart"/>
      <w:r w:rsidRPr="009C1442">
        <w:rPr>
          <w:rFonts w:cstheme="minorHAnsi"/>
          <w:sz w:val="22"/>
          <w:szCs w:val="22"/>
        </w:rPr>
        <w:t>Raumgefühl</w:t>
      </w:r>
      <w:proofErr w:type="spellEnd"/>
      <w:r w:rsidRPr="009C1442">
        <w:rPr>
          <w:rFonts w:cstheme="minorHAnsi"/>
          <w:sz w:val="22"/>
          <w:szCs w:val="22"/>
        </w:rPr>
        <w:t xml:space="preserve"> </w:t>
      </w:r>
      <w:proofErr w:type="spellStart"/>
      <w:r w:rsidRPr="009C1442">
        <w:rPr>
          <w:rFonts w:cstheme="minorHAnsi"/>
          <w:sz w:val="22"/>
          <w:szCs w:val="22"/>
        </w:rPr>
        <w:t>deluxe</w:t>
      </w:r>
      <w:proofErr w:type="spellEnd"/>
      <w:r w:rsidRPr="009C1442">
        <w:rPr>
          <w:rFonts w:cstheme="minorHAnsi"/>
          <w:sz w:val="22"/>
          <w:szCs w:val="22"/>
        </w:rPr>
        <w:t xml:space="preserve"> auf fast 9 m Länge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Durchgehende Stehhöhe von 2,03 m und XXL-Betten (beide Betten 210 cm Länge)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 xml:space="preserve">• Maximales </w:t>
      </w:r>
      <w:proofErr w:type="spellStart"/>
      <w:r w:rsidRPr="009C1442">
        <w:rPr>
          <w:rFonts w:cstheme="minorHAnsi"/>
          <w:sz w:val="22"/>
          <w:szCs w:val="22"/>
        </w:rPr>
        <w:t>Raumgefühl</w:t>
      </w:r>
      <w:proofErr w:type="spellEnd"/>
      <w:r w:rsidRPr="009C1442">
        <w:rPr>
          <w:rFonts w:cstheme="minorHAnsi"/>
          <w:sz w:val="22"/>
          <w:szCs w:val="22"/>
        </w:rPr>
        <w:t xml:space="preserve"> durch die </w:t>
      </w:r>
      <w:proofErr w:type="spellStart"/>
      <w:r w:rsidRPr="009C1442">
        <w:rPr>
          <w:rFonts w:cstheme="minorHAnsi"/>
          <w:sz w:val="22"/>
          <w:szCs w:val="22"/>
        </w:rPr>
        <w:t>gro</w:t>
      </w:r>
      <w:r w:rsidRPr="009C1442">
        <w:rPr>
          <w:rFonts w:cstheme="minorHAnsi"/>
          <w:sz w:val="22"/>
          <w:szCs w:val="22"/>
        </w:rPr>
        <w:t>ß</w:t>
      </w:r>
      <w:r w:rsidRPr="009C1442">
        <w:rPr>
          <w:rFonts w:cstheme="minorHAnsi"/>
          <w:sz w:val="22"/>
          <w:szCs w:val="22"/>
        </w:rPr>
        <w:t>zügige</w:t>
      </w:r>
      <w:proofErr w:type="spellEnd"/>
      <w:r w:rsidRPr="009C1442">
        <w:rPr>
          <w:rFonts w:cstheme="minorHAnsi"/>
          <w:sz w:val="22"/>
          <w:szCs w:val="22"/>
        </w:rPr>
        <w:t xml:space="preserve"> Vis-à-vis-Sitzgruppe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Das moderne Design und die komfortable und bequeme Polsterung der FRANKIA Sitzgruppe</w:t>
      </w:r>
      <w:r w:rsidRPr="009C1442">
        <w:rPr>
          <w:rFonts w:cstheme="minorHAnsi"/>
          <w:sz w:val="22"/>
          <w:szCs w:val="22"/>
        </w:rPr>
        <w:t xml:space="preserve"> </w:t>
      </w:r>
      <w:proofErr w:type="spellStart"/>
      <w:r w:rsidRPr="009C1442">
        <w:rPr>
          <w:rFonts w:cstheme="minorHAnsi"/>
          <w:sz w:val="22"/>
          <w:szCs w:val="22"/>
        </w:rPr>
        <w:t>unterstützt</w:t>
      </w:r>
      <w:proofErr w:type="spellEnd"/>
      <w:r w:rsidRPr="009C1442">
        <w:rPr>
          <w:rFonts w:cstheme="minorHAnsi"/>
          <w:sz w:val="22"/>
          <w:szCs w:val="22"/>
        </w:rPr>
        <w:t xml:space="preserve"> das einladende </w:t>
      </w:r>
      <w:proofErr w:type="spellStart"/>
      <w:r w:rsidRPr="009C1442">
        <w:rPr>
          <w:rFonts w:cstheme="minorHAnsi"/>
          <w:sz w:val="22"/>
          <w:szCs w:val="22"/>
        </w:rPr>
        <w:t>Raumgefühl</w:t>
      </w:r>
      <w:proofErr w:type="spellEnd"/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Fast wie zuhause: mehr Freiraum und viele Ablageflächen im großen FRANKIA Wellnessbad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 xml:space="preserve">• Kochen wie zuhause - große FRANKIA </w:t>
      </w:r>
      <w:proofErr w:type="spellStart"/>
      <w:r w:rsidRPr="009C1442">
        <w:rPr>
          <w:rFonts w:cstheme="minorHAnsi"/>
          <w:sz w:val="22"/>
          <w:szCs w:val="22"/>
        </w:rPr>
        <w:t>L</w:t>
      </w:r>
      <w:r w:rsidRPr="009C1442">
        <w:rPr>
          <w:rFonts w:cstheme="minorHAnsi"/>
          <w:sz w:val="22"/>
          <w:szCs w:val="22"/>
        </w:rPr>
        <w:t>ä</w:t>
      </w:r>
      <w:r w:rsidRPr="009C1442">
        <w:rPr>
          <w:rFonts w:cstheme="minorHAnsi"/>
          <w:sz w:val="22"/>
          <w:szCs w:val="22"/>
        </w:rPr>
        <w:t>ngsküche</w:t>
      </w:r>
      <w:proofErr w:type="spellEnd"/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Mehr Stauraum geht kaum: in der größten FRANKIA Heckgarage mit 1,24 Metern Höhe und</w:t>
      </w:r>
      <w:r w:rsidRPr="009C1442">
        <w:rPr>
          <w:rFonts w:cstheme="minorHAnsi"/>
          <w:sz w:val="22"/>
          <w:szCs w:val="22"/>
        </w:rPr>
        <w:t xml:space="preserve"> </w:t>
      </w:r>
      <w:r w:rsidRPr="009C1442">
        <w:rPr>
          <w:rFonts w:cstheme="minorHAnsi"/>
          <w:sz w:val="22"/>
          <w:szCs w:val="22"/>
        </w:rPr>
        <w:t>Heckklappe (serienmäßig)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Leistungsstarker und umweltfreundlicher Fiat-Motor der neusten Generation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Durchgängiger FRANKIA Doppelboden mit 35 cm Höhe bietet viel Stauraum beheizbar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mit Warmwasser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 xml:space="preserve">• </w:t>
      </w:r>
      <w:proofErr w:type="spellStart"/>
      <w:r w:rsidRPr="009C1442">
        <w:rPr>
          <w:rFonts w:cstheme="minorHAnsi"/>
          <w:sz w:val="22"/>
          <w:szCs w:val="22"/>
        </w:rPr>
        <w:t>ThermoGuard</w:t>
      </w:r>
      <w:proofErr w:type="spellEnd"/>
      <w:r w:rsidRPr="009C1442">
        <w:rPr>
          <w:rFonts w:cstheme="minorHAnsi"/>
          <w:sz w:val="22"/>
          <w:szCs w:val="22"/>
        </w:rPr>
        <w:t xml:space="preserve"> Plus Seitenwände mit 7 Jahren Dichtigkeitsgarantie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• AL-KO Tiefrahmen-Chassis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 xml:space="preserve">• </w:t>
      </w:r>
      <w:proofErr w:type="spellStart"/>
      <w:r w:rsidRPr="009C1442">
        <w:rPr>
          <w:rFonts w:cstheme="minorHAnsi"/>
          <w:sz w:val="22"/>
          <w:szCs w:val="22"/>
        </w:rPr>
        <w:t>Luxury</w:t>
      </w:r>
      <w:proofErr w:type="spellEnd"/>
      <w:r w:rsidRPr="009C1442">
        <w:rPr>
          <w:rFonts w:cstheme="minorHAnsi"/>
          <w:sz w:val="22"/>
          <w:szCs w:val="22"/>
        </w:rPr>
        <w:t xml:space="preserve">-Ausstattung serienmäßig – inklusive </w:t>
      </w:r>
      <w:proofErr w:type="spellStart"/>
      <w:r w:rsidRPr="009C1442">
        <w:rPr>
          <w:rFonts w:cstheme="minorHAnsi"/>
          <w:sz w:val="22"/>
          <w:szCs w:val="22"/>
        </w:rPr>
        <w:t>Alde</w:t>
      </w:r>
      <w:proofErr w:type="spellEnd"/>
      <w:r w:rsidRPr="009C1442">
        <w:rPr>
          <w:rFonts w:cstheme="minorHAnsi"/>
          <w:sz w:val="22"/>
          <w:szCs w:val="22"/>
        </w:rPr>
        <w:t xml:space="preserve"> Warmwasserheizung und zweiter Batterie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mit Zusatzladegerät 22 Ah u.v.m.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</w:p>
    <w:p w:rsidR="009C1442" w:rsidRPr="009C1442" w:rsidRDefault="009C1442" w:rsidP="009C1442">
      <w:pPr>
        <w:rPr>
          <w:rFonts w:cstheme="minorHAnsi"/>
          <w:b/>
          <w:bCs/>
          <w:sz w:val="22"/>
          <w:szCs w:val="22"/>
        </w:rPr>
      </w:pPr>
      <w:proofErr w:type="spellStart"/>
      <w:r w:rsidRPr="009C1442">
        <w:rPr>
          <w:rFonts w:cstheme="minorHAnsi"/>
          <w:b/>
          <w:bCs/>
          <w:sz w:val="22"/>
          <w:szCs w:val="22"/>
        </w:rPr>
        <w:t>Modellübersicht</w:t>
      </w:r>
      <w:proofErr w:type="spellEnd"/>
      <w:r w:rsidRPr="009C1442">
        <w:rPr>
          <w:rFonts w:cstheme="minorHAnsi"/>
          <w:b/>
          <w:bCs/>
          <w:sz w:val="22"/>
          <w:szCs w:val="22"/>
        </w:rPr>
        <w:t xml:space="preserve"> der FRANKIA Vis-à-vis-Sitzgruppen</w:t>
      </w:r>
    </w:p>
    <w:p w:rsidR="009C1442" w:rsidRPr="009C1442" w:rsidRDefault="009C1442" w:rsidP="009C1442">
      <w:pPr>
        <w:rPr>
          <w:rFonts w:cstheme="minorHAnsi"/>
          <w:b/>
          <w:bCs/>
          <w:sz w:val="22"/>
          <w:szCs w:val="22"/>
          <w:lang w:val="en-US"/>
        </w:rPr>
      </w:pPr>
    </w:p>
    <w:p w:rsidR="009C1442" w:rsidRPr="009C1442" w:rsidRDefault="009C1442" w:rsidP="009C1442">
      <w:p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9C1442">
        <w:rPr>
          <w:rFonts w:cstheme="minorHAnsi"/>
          <w:b/>
          <w:bCs/>
          <w:sz w:val="22"/>
          <w:szCs w:val="22"/>
          <w:lang w:val="en-US"/>
        </w:rPr>
        <w:t>Serienmäßig</w:t>
      </w:r>
      <w:proofErr w:type="spellEnd"/>
      <w:r w:rsidRPr="009C1442">
        <w:rPr>
          <w:rFonts w:cstheme="minorHAnsi"/>
          <w:b/>
          <w:bCs/>
          <w:sz w:val="22"/>
          <w:szCs w:val="22"/>
          <w:lang w:val="en-US"/>
        </w:rPr>
        <w:t>: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F-Line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890 GD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680 SG</w:t>
      </w: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 xml:space="preserve">In </w:t>
      </w:r>
      <w:proofErr w:type="spellStart"/>
      <w:r w:rsidRPr="009C1442">
        <w:rPr>
          <w:rFonts w:cstheme="minorHAnsi"/>
          <w:sz w:val="22"/>
          <w:szCs w:val="22"/>
        </w:rPr>
        <w:t>Kürze</w:t>
      </w:r>
      <w:proofErr w:type="spellEnd"/>
      <w:r w:rsidRPr="009C1442">
        <w:rPr>
          <w:rFonts w:cstheme="minorHAnsi"/>
          <w:sz w:val="22"/>
          <w:szCs w:val="22"/>
        </w:rPr>
        <w:t xml:space="preserve"> NEU: Im Jubiläumsmodell „FRANKIA 1960“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</w:p>
    <w:p w:rsidR="009C1442" w:rsidRPr="009C1442" w:rsidRDefault="009C1442" w:rsidP="009C1442">
      <w:pPr>
        <w:rPr>
          <w:rFonts w:cstheme="minorHAnsi"/>
          <w:b/>
          <w:bCs/>
          <w:sz w:val="22"/>
          <w:szCs w:val="22"/>
          <w:lang w:val="en-US"/>
        </w:rPr>
      </w:pPr>
      <w:r w:rsidRPr="009C1442">
        <w:rPr>
          <w:rFonts w:cstheme="minorHAnsi"/>
          <w:b/>
          <w:bCs/>
          <w:sz w:val="22"/>
          <w:szCs w:val="22"/>
          <w:lang w:val="en-US"/>
        </w:rPr>
        <w:t>Optional: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F-Line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740 GD und QD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790 GD und QD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840 GD und QD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TITAN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790 GD und QD TITAN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840 GD und QD TITAN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890 GD TITAN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M-Line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7400 GD und QD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7900 GD und QD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8400 GD und QD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PLATIN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7900 GD und QD PLATIN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  <w:r w:rsidRPr="009C1442">
        <w:rPr>
          <w:rFonts w:cstheme="minorHAnsi"/>
          <w:sz w:val="22"/>
          <w:szCs w:val="22"/>
          <w:lang w:val="en-US"/>
        </w:rPr>
        <w:t>FRANKIA I 8400 GD und QD PLATIN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</w:p>
    <w:p w:rsidR="009C1442" w:rsidRPr="009C1442" w:rsidRDefault="009C1442" w:rsidP="009C1442">
      <w:pPr>
        <w:rPr>
          <w:rFonts w:cstheme="minorHAnsi"/>
          <w:sz w:val="22"/>
          <w:szCs w:val="22"/>
        </w:rPr>
      </w:pPr>
      <w:r w:rsidRPr="009C1442">
        <w:rPr>
          <w:rFonts w:cstheme="minorHAnsi"/>
          <w:sz w:val="22"/>
          <w:szCs w:val="22"/>
        </w:rPr>
        <w:t>www.frankia.com</w:t>
      </w:r>
    </w:p>
    <w:p w:rsidR="009C1442" w:rsidRPr="009C1442" w:rsidRDefault="009C1442" w:rsidP="009C1442">
      <w:pPr>
        <w:rPr>
          <w:rFonts w:cstheme="minorHAnsi"/>
          <w:sz w:val="22"/>
          <w:szCs w:val="22"/>
          <w:lang w:val="en-US"/>
        </w:rPr>
      </w:pPr>
    </w:p>
    <w:sectPr w:rsidR="009C1442" w:rsidRPr="009C1442" w:rsidSect="009148D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D384A"/>
    <w:multiLevelType w:val="hybridMultilevel"/>
    <w:tmpl w:val="7E089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42"/>
    <w:rsid w:val="009148D2"/>
    <w:rsid w:val="009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ED795"/>
  <w15:chartTrackingRefBased/>
  <w15:docId w15:val="{5C130AA7-B472-3D4A-BB1A-4D56529E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Teichmann</dc:creator>
  <cp:keywords/>
  <dc:description/>
  <cp:lastModifiedBy>Katrin Teichmann</cp:lastModifiedBy>
  <cp:revision>1</cp:revision>
  <dcterms:created xsi:type="dcterms:W3CDTF">2020-05-11T07:58:00Z</dcterms:created>
  <dcterms:modified xsi:type="dcterms:W3CDTF">2020-05-11T08:07:00Z</dcterms:modified>
</cp:coreProperties>
</file>